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26.04-02.05."/>
    <w:p>
      <w:pPr>
        <w:pStyle w:val="Heading3"/>
      </w:pPr>
      <w:r>
        <w:t xml:space="preserve">Информация УВД по СВАО 26.04-02.05.</w:t>
      </w:r>
    </w:p>
    <w:p>
      <w:pPr>
        <w:pStyle w:val="FirstParagraph"/>
      </w:pPr>
      <w:r>
        <w:t xml:space="preserve">02.05.2024</w:t>
      </w:r>
    </w:p>
    <w:bookmarkEnd w:id="20"/>
    <w:bookmarkStart w:id="21" w:name="Xfc80c6be29420d97354947d9fd1a4f147eb7442"/>
    <w:p>
      <w:pPr>
        <w:pStyle w:val="Heading1"/>
      </w:pPr>
      <w:r>
        <w:t xml:space="preserve">Начальник УВД по СВАО ГУ МВД России по г. Москве объявил благодарность гражданину за оказанное содействие в пресечении преступления</w:t>
      </w:r>
    </w:p>
    <w:p>
      <w:pPr>
        <w:pStyle w:val="FirstParagraph"/>
      </w:pPr>
      <w:r>
        <w:t xml:space="preserve">За проявленную гражданскую позицию и оказание помощи в предотвращении преступления начальник УВД по СВАО ГУ МВД России по г. Москве полковник полиции Рамиль Гафуров вручил благодарственное письмо гражданину за оказанную помощь в пресечении мошеннических действий в отношении пожилого жителя столицы.</w:t>
      </w:r>
    </w:p>
    <w:p>
      <w:pPr>
        <w:pStyle w:val="BodyText"/>
      </w:pPr>
      <w:r>
        <w:t xml:space="preserve">26 апреля в Отдел МВД России по району Отрадное г. Москвы обратился водитель такси, который сообщил, что ему поступил заказ на курьерскую услугу и он отправился по указанному адресу. Когда он приехал на Северный бульвар, к его машине подошел пожилой мужчина и попросил доставить пакет по указанному им адресу.</w:t>
      </w:r>
    </w:p>
    <w:p>
      <w:pPr>
        <w:pStyle w:val="BodyText"/>
      </w:pPr>
      <w:r>
        <w:t xml:space="preserve">Таксист заметил, что пенсионер вел себя странно, поэтому, отъехав несколько метров, решил заглянуть в пакет и увидел в нем большое количество денежных купюр. Водитель принял решение вернуться к заказчику и спросить, кому он передает посылку, но мужчина не стал пояснять и зашел в подъезд, после чего бдительный гражданин решил обратиться в полицию.</w:t>
      </w:r>
    </w:p>
    <w:p>
      <w:pPr>
        <w:pStyle w:val="BodyText"/>
      </w:pPr>
      <w:r>
        <w:t xml:space="preserve">Полицейские установили, что по указанию неизвестных пожилой мужчина оформил в кредитной организации кредит на сумму 400 тысяч рублей и пытался передать деньги им, чтобы «поймать злоумышленников», которые якобы оформили на его имя кредиты.</w:t>
      </w:r>
    </w:p>
    <w:p>
      <w:pPr>
        <w:pStyle w:val="BodyText"/>
      </w:pPr>
      <w:r>
        <w:t xml:space="preserve">На данный момент сотрудниками полиции приняты меры по ограничению движения денежных средств по счетам мужчины, а также изъяты планируемые к передаче деньги.</w:t>
      </w:r>
    </w:p>
    <w:p>
      <w:pPr>
        <w:pStyle w:val="BodyText"/>
      </w:pPr>
      <w:r>
        <w:t xml:space="preserve">В результате бдительности водителя такси и слаженных действий сотрудников полиции удалось предотвратить перевод денежных средств мошенникам.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 06 29</w:t>
      </w:r>
    </w:p>
    <w:bookmarkEnd w:id="21"/>
    <w:bookmarkStart w:id="22" w:name="X3c9b96f173a753224d2376e64aef68a7ef53811"/>
    <w:p>
      <w:pPr>
        <w:pStyle w:val="Heading1"/>
      </w:pPr>
      <w:r>
        <w:t xml:space="preserve">Представители Общественного совета при УВД по СВАО приняли участие в заседании окружной комиссии по делам несовершеннолетних и защите их прав.</w:t>
      </w:r>
    </w:p>
    <w:p>
      <w:pPr>
        <w:pStyle w:val="FirstParagraph"/>
      </w:pPr>
      <w:r>
        <w:t xml:space="preserve">Инспектор 2 отделения ООДУУПиПДН УВД по СВАО ГУ МВД России по г. Москве капитан полиции Сергей Погодин выступил с анализом подростковой преступности и правонарушений в Северо-Восточном административном округе столицы. В своем отчете он обозначил причины и условия, способствовавшие совершению несовершеннолетними преступлений в отчетном периоде.</w:t>
      </w:r>
    </w:p>
    <w:p>
      <w:pPr>
        <w:pStyle w:val="BodyText"/>
      </w:pPr>
      <w:r>
        <w:t xml:space="preserve">В дополнение к этому были обсуждены результаты деятельности служб медиации и ОКДНи3П СВАО, а также были определены меры по предотвращению гибели и получения травм несовершеннолетними в результате пожаров.</w:t>
      </w:r>
    </w:p>
    <w:p>
      <w:pPr>
        <w:pStyle w:val="BodyText"/>
      </w:pPr>
      <w:r>
        <w:t xml:space="preserve">«Задача общественников на сегодняшнем мероприятии заключалась в получении информации и статистических данных о правонарушениях среди подростков, чтобы обозначить текущую проблематику в данной ситуации. Исходя из этих данных, планируется разработать программу профилактического взаимодействия с несовершеннолетними, состоящими на учёте. Наша цель – привлечь как можно больше детей к культурно-досуговым мероприятиям, которые проводит Общественный совет для уменьшения количества правонарушений среди несовершеннолетних» - рассказали о планах работы члены Общественного совета при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5" w:name="X42fd5e9c6fb73f8518ab376c1c8278f3b6ee762"/>
    <w:p>
      <w:pPr>
        <w:pStyle w:val="Heading1"/>
      </w:pPr>
      <w:r>
        <w:t xml:space="preserve">Сотрудники полиции в районе Марфино ликвидировали наркопритон</w:t>
      </w:r>
    </w:p>
    <w:p>
      <w:pPr>
        <w:pStyle w:val="FirstParagraph"/>
      </w:pPr>
      <w:r>
        <w:t xml:space="preserve">Предварительно установлено, что 34-летний москвич систематически предоставлял свою квартиру на улице Академика Королева наркозависимым гражданам для совместного употребления запрещенных веществ. В качестве вознаграждения он получал от гостей наркотики.</w:t>
      </w:r>
    </w:p>
    <w:p>
      <w:pPr>
        <w:pStyle w:val="BodyText"/>
      </w:pPr>
      <w:r>
        <w:t xml:space="preserve">При обследовании квартиры полицейские изъяли пакет с гашишем, массой 0,06 грамма, шприцы, стеклянные колбы, трубки с остатками вещества. Проведенное исследование показало, что изъятые емкости содержат следы производного N-метилэфедрона и героина.</w:t>
      </w:r>
    </w:p>
    <w:p>
      <w:pPr>
        <w:pStyle w:val="BodyText"/>
      </w:pPr>
      <w:r>
        <w:t xml:space="preserve">Отделом дознания ОМВД России по району Марфино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квартире, помимо хозяина, находились две женщины с признаками наркотического опьянения. В отношении них составлены протоколы об административном правонарушении по статье 6.9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http://medvedkovo-juzhnoe.mos.ru/safety/information-of-uvd-po-svao/detail/12349558.html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2349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2349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2025-05-24T00:05:32Z</dcterms:created>
  <dcterms:modified xsi:type="dcterms:W3CDTF">2025-05-24T00:05:32Z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