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с-08.04-по-12.04"/>
    <w:p>
      <w:pPr>
        <w:pStyle w:val="Heading3"/>
      </w:pPr>
      <w:r>
        <w:t xml:space="preserve">Информация УВД по СВАО с 08.04 по 12.04</w:t>
      </w:r>
    </w:p>
    <w:p>
      <w:pPr>
        <w:pStyle w:val="FirstParagraph"/>
      </w:pPr>
      <w:r>
        <w:t xml:space="preserve">15.04.2024</w:t>
      </w:r>
    </w:p>
    <w:bookmarkEnd w:id="20"/>
    <w:bookmarkStart w:id="21" w:name="чистое-поколение--2024"/>
    <w:p>
      <w:pPr>
        <w:pStyle w:val="Heading1"/>
      </w:pPr>
      <w:r>
        <w:t xml:space="preserve">«Чистое поколение- 2024»</w:t>
      </w:r>
    </w:p>
    <w:p>
      <w:pPr>
        <w:pStyle w:val="FirstParagraph"/>
      </w:pPr>
      <w:r>
        <w:t xml:space="preserve">В целях предупреждения распространения наркомании среди несовершеннолетних и молодежи, выявления и пресечения фактов их вовлечения в противоправную деятельность, связанную с незаконным оборотом наркотических средств, психотропных веществ, их аналогов или прекурсоров и новых потенциально опасных психоактивных веществ, а также повышения уровня осведомленности населения о последствиях потребления наркотиков и об ответственности за участие в их незаконном обороте, - в период с 9 апреля по 17 апреля на территории Северо-Восточного административного округа г. Москвы пройдет междуведомственная комплексная оперативно-профилактическая операция "Чистое поколение-2024».</w:t>
      </w:r>
    </w:p>
    <w:p>
      <w:pPr>
        <w:pStyle w:val="BodyText"/>
      </w:pPr>
      <w:r>
        <w:t xml:space="preserve">Пресс-служба УВД по СВАО</w:t>
      </w:r>
    </w:p>
    <w:p>
      <w:pPr>
        <w:pStyle w:val="BodyText"/>
      </w:pPr>
      <w:r>
        <w:t xml:space="preserve">8 495 616 06 29</w:t>
      </w:r>
    </w:p>
    <w:bookmarkEnd w:id="21"/>
    <w:bookmarkStart w:id="22" w:name="section"/>
    <w:p>
      <w:pPr>
        <w:pStyle w:val="Heading1"/>
      </w:pPr>
    </w:p>
    <w:bookmarkEnd w:id="22"/>
    <w:bookmarkStart w:id="23" w:name="X67e1f3563fc9ba9c176a311b085e6ab8558e306"/>
    <w:p>
      <w:pPr>
        <w:pStyle w:val="Heading1"/>
      </w:pPr>
      <w:r>
        <w:t xml:space="preserve">На северо-востоке столицы провели оперативно-профилактическое мероприятие «Рецидив»</w:t>
      </w:r>
    </w:p>
    <w:p>
      <w:pPr>
        <w:pStyle w:val="FirstParagraph"/>
      </w:pPr>
      <w:r>
        <w:t xml:space="preserve">Мероприятие, направленное на профилактику и пресечение совершения повторных преступлений лицами, имеющими непогашенную судимость, а также отдельных граждан, ранее совершавшими преступление и состоящими на учете, проводилось с 1 апреля по 5 апреля 2024 года.</w:t>
      </w:r>
    </w:p>
    <w:p>
      <w:pPr>
        <w:pStyle w:val="BodyText"/>
      </w:pPr>
      <w:r>
        <w:t xml:space="preserve">В рамках операции сотрудниками полиции посещались ранее судимые граждане, состоящие на профилактических учётах и административном надзоре. По результатам проделанной работы проверено 406 поднадзорных лиц. В суд подано 14 заявлений на установление и продление административного надзора. Составлено 66 протоколов об административных правонарушениях и назначено 7 наказаний в виде административного ареста.</w:t>
      </w:r>
    </w:p>
    <w:p>
      <w:pPr>
        <w:pStyle w:val="BodyText"/>
      </w:pPr>
      <w:r>
        <w:t xml:space="preserve">Пресс-служба УВД по СВАО</w:t>
      </w:r>
    </w:p>
    <w:p>
      <w:pPr>
        <w:pStyle w:val="BodyText"/>
      </w:pPr>
      <w:r>
        <w:t xml:space="preserve">(495) 616-06-29</w:t>
      </w:r>
    </w:p>
    <w:bookmarkEnd w:id="23"/>
    <w:bookmarkStart w:id="24" w:name="Xa2721a2428c7426286bc2466888a148689db6d4"/>
    <w:p>
      <w:pPr>
        <w:pStyle w:val="Heading1"/>
      </w:pPr>
      <w:r>
        <w:t xml:space="preserve">В УВД по СВАО состоялось оперативное совещание по итогам деятельности Управления за первый квартал 2024 года</w:t>
      </w:r>
    </w:p>
    <w:p>
      <w:pPr>
        <w:pStyle w:val="FirstParagraph"/>
      </w:pPr>
      <w:r>
        <w:t xml:space="preserve">На оперативном совещании при начальнике УВД по СВАО присутствовали руководители подразделений Управления и ОМВД по районам СВАО, а также председатель Совета ветеранов УВД.</w:t>
      </w:r>
    </w:p>
    <w:p>
      <w:pPr>
        <w:pStyle w:val="BodyText"/>
      </w:pPr>
      <w:r>
        <w:t xml:space="preserve">В рамках мероприятия начальник УВД по СВАО полковник полиции Рамиль Гафуров наградил сотрудников почетными грамотами, медалями и знаками отличия, а также вручил первые и очередные специальные звания.</w:t>
      </w:r>
    </w:p>
    <w:p>
      <w:pPr>
        <w:pStyle w:val="BodyText"/>
      </w:pPr>
      <w:r>
        <w:t xml:space="preserve">Об оперативной обстановке доложил начальник штаба Управления подполковник внутренней службы Кирилл Нестеров. Он отметил, что за отчетный период подразделениям УВД по СВАО удалось добиться положительной динамики в снижении количества и раскрытии мошенничеств, в том числе дистанционных, а также на должном уровне поддержать криминогенную обстановку в округе.</w:t>
      </w:r>
    </w:p>
    <w:p>
      <w:pPr>
        <w:pStyle w:val="BodyText"/>
      </w:pPr>
      <w:r>
        <w:t xml:space="preserve">По итогам первого квартала 2024 года лучшие показатели продемонстрировали ОМВД России по районам Ярославский, Южное Медведково, Северное Медведково и Бибирево.</w:t>
      </w:r>
    </w:p>
    <w:p>
      <w:pPr>
        <w:pStyle w:val="BodyText"/>
      </w:pPr>
      <w:r>
        <w:t xml:space="preserve">В планах на новый отчетный период в рамках оперативно-служебной деятельности основными направлениями выделены - контроль миграционных потоков, работа по выявлению каналов сбыта запрещенных к обороту веществ, незаконный оборот оружия и боеприпасов, противодействию экстремизму и терроризму.</w:t>
      </w:r>
    </w:p>
    <w:p>
      <w:pPr>
        <w:pStyle w:val="BodyText"/>
      </w:pPr>
      <w:r>
        <w:t xml:space="preserve">«Основной задачей во втором квартале станет обеспечение безопасности при проведении массовых, политических и культурных мероприятия, инаугурация Президента Российской Федерации, продолжение работы на международной выставке-форуме «Россия» и обеспечение безопасности в период проведения майских праздников», - подытожил начальник УВД по СВАО полковник полиции Рамиль Гафуров.</w:t>
      </w:r>
    </w:p>
    <w:bookmarkEnd w:id="24"/>
    <w:bookmarkStart w:id="25" w:name="Xbce44fe1c6fe90df184ba828ce50642f1b2ca25"/>
    <w:p>
      <w:pPr>
        <w:pStyle w:val="Heading1"/>
      </w:pPr>
      <w:r>
        <w:t xml:space="preserve">Участковым уполномоченным полиции ОМВД по району Бибирево задержан подозреваемый в мошенничестве с микрозаймом</w:t>
      </w:r>
    </w:p>
    <w:p>
      <w:pPr>
        <w:pStyle w:val="FirstParagraph"/>
      </w:pPr>
      <w:r>
        <w:t xml:space="preserve">Предварительно установлено, что житель района Бибирево приобрел в интернете за сто рублей две фотографии действующих паспортов, на которых были указаны личные данные и фото владельцев. С помощью фоторедактора злоумышленник поменял местами фотографии людей и, по недостоверному изображению документа, оформил микрозайм на сумму 7 000 рублей.</w:t>
      </w:r>
    </w:p>
    <w:p>
      <w:pPr>
        <w:pStyle w:val="BodyText"/>
      </w:pPr>
      <w:r>
        <w:t xml:space="preserve">Когда займ не был погашен вовремя, сотрудники финансовой организации связались с владельцами паспортов по указанным данным и выяснили, что они ничего не оформляли, после чего обратились в полицию.</w:t>
      </w:r>
    </w:p>
    <w:p>
      <w:pPr>
        <w:pStyle w:val="BodyText"/>
      </w:pPr>
      <w:r>
        <w:t xml:space="preserve">В результате проверочных мероприятий участковый уполномоченный полиции задержал подозреваемого по месту жительства на Алтуфьевском шоссе. Им оказался 23-летний москвич.</w:t>
      </w:r>
    </w:p>
    <w:p>
      <w:pPr>
        <w:pStyle w:val="BodyText"/>
      </w:pPr>
      <w:r>
        <w:t xml:space="preserve">По данному факту дознанием ОМВД России по району Бибирево г. Москвы возбуждено уголовное по части 1 статьи 159 УК РФ «Мошенничество». Злоумышленнику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5"/>
    <w:bookmarkStart w:id="26" w:name="X3e774121f96a487a02c106946ca7aec75d8ae20"/>
    <w:p>
      <w:pPr>
        <w:pStyle w:val="Heading1"/>
      </w:pPr>
      <w:r>
        <w:t xml:space="preserve">Сотрудники полиции на северо-востоке Москвы ликвидировали наркопритон</w:t>
      </w:r>
    </w:p>
    <w:p>
      <w:pPr>
        <w:pStyle w:val="FirstParagraph"/>
      </w:pPr>
      <w:r>
        <w:rPr>
          <w:iCs/>
          <w:i/>
        </w:rPr>
        <w:t xml:space="preserve">Участковые уполномоченные полиции ОМВД России по району Бибирево г. Москвы задержали подозреваемого в организации и содержании наркопритона.</w:t>
      </w:r>
    </w:p>
    <w:p>
      <w:pPr>
        <w:pStyle w:val="BodyText"/>
      </w:pPr>
      <w:r>
        <w:t xml:space="preserve">В ходе отработки жилого сектора участковые уполномоченные полиции ОМВД России по району Бибирево г. Москвы выявили факт организации и содержания наркопритона в квартире на улице Лескова.</w:t>
      </w:r>
    </w:p>
    <w:p>
      <w:pPr>
        <w:pStyle w:val="BodyText"/>
      </w:pPr>
      <w:r>
        <w:t xml:space="preserve">В результате проверочных мероприятий установлено, что 27-летний ранее судимый собственник квартиры организовал притон и систематически предоставлял помещение наркозависимым гражданам для потребления запрещенных на территории Российской Федерации веществ. При осмотре квартиры полицейскими были обнаружены шприцы, колбы и другие предметы для употребления наркотиков.</w:t>
      </w:r>
    </w:p>
    <w:p>
      <w:pPr>
        <w:pStyle w:val="BodyText"/>
      </w:pPr>
      <w:r>
        <w:t xml:space="preserve">По данному факту дознавателем Отдела 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Также полицейскими на собственника квартиры и наркозависимых, использующих жилище, было составлено 6 административных протоколов по статье 6.9 КоАП РФ.</w:t>
      </w:r>
    </w:p>
    <w:p>
      <w:pPr>
        <w:pStyle w:val="BodyText"/>
      </w:pPr>
      <w:r>
        <w:t xml:space="preserve">Пресс-служба УВД по СВАО</w:t>
      </w:r>
      <w:r>
        <w:br/>
      </w:r>
      <w:r>
        <w:t xml:space="preserve">8 (495) 616-06-29</w:t>
      </w:r>
    </w:p>
    <w:bookmarkEnd w:id="26"/>
    <w:bookmarkStart w:id="29" w:name="Xa3499a3bd987d37ca70ebb34de107325b9e78fc"/>
    <w:p>
      <w:pPr>
        <w:pStyle w:val="Heading1"/>
      </w:pPr>
      <w:r>
        <w:t xml:space="preserve">В СВАО полицейскими задержан подозреваемый в краже велосипеда</w:t>
      </w:r>
    </w:p>
    <w:p>
      <w:pPr>
        <w:pStyle w:val="FirstParagraph"/>
      </w:pPr>
      <w:r>
        <w:t xml:space="preserve">В Дежурную часть ОМВД России по району Отрадное г. Москвы поступило заявление о краже велосипеда от 40-летнего жителя столицы. Он сообщил, что по приезде домой припарковал велосипед возле подъезда на улице Пестеля. Утром заявитель собирался поехать по своим личным делам, но спустившись на первый этаж своего дома, не обнаружил велосипеда и сразу обратился в полицию. Материальный ущерб составил более 50 000 рублей.</w:t>
      </w:r>
    </w:p>
    <w:p>
      <w:pPr>
        <w:pStyle w:val="BodyText"/>
      </w:pPr>
      <w:r>
        <w:t xml:space="preserve">В результате проведения оперативно-розыскных мероприятий сотрудниками уголовного розыска подозреваемый был задержан. Им оказался 36-летний житель столицы, ранее неоднократно судимый. Похищенным он распорядился по своему усмотрению.</w:t>
      </w:r>
    </w:p>
    <w:p>
      <w:pPr>
        <w:pStyle w:val="BodyText"/>
      </w:pPr>
      <w:r>
        <w:t xml:space="preserve">Следствием ОМВД России по району Отрадное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7">
        <w:r>
          <w:rPr>
            <w:rStyle w:val="Hyperlink"/>
          </w:rPr>
          <w:t xml:space="preserve">http://medvedkovo-juzhnoe.mos.ru/safety/information-of-uvd-po-svao/detail/12313636.html</w:t>
        </w:r>
      </w:hyperlink>
    </w:p>
    <w:p>
      <w:pPr>
        <w:pStyle w:val="BodyText"/>
      </w:pPr>
      <w:hyperlink r:id="rId28">
        <w:r>
          <w:rPr>
            <w:rStyle w:val="Hyperlink"/>
          </w:rPr>
          <w:t xml:space="preserve">Управа района Южное Медведково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2313636.html" TargetMode="External" /></Relationships>
</file>

<file path=word/_rels/footnotes.xml.rels><?xml version="1.0" encoding="UTF-8"?><Relationships xmlns="http://schemas.openxmlformats.org/package/2006/relationships"><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23136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2025-08-01T17:56:14Z</dcterms:created>
  <dcterms:modified xsi:type="dcterms:W3CDTF">2025-08-01T17:56:14Z</dcterms:modified>
</cp:coreProperties>
</file>

<file path=docProps/custom.xml><?xml version="1.0" encoding="utf-8"?>
<Properties xmlns="http://schemas.openxmlformats.org/officeDocument/2006/custom-properties" xmlns:vt="http://schemas.openxmlformats.org/officeDocument/2006/docPropsVTypes"/>
</file>