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09.01-12.01.2024"/>
    <w:p>
      <w:pPr>
        <w:pStyle w:val="Heading3"/>
      </w:pPr>
      <w:r>
        <w:t xml:space="preserve">Информация УВД по СВАО 09.01-12.01.2024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rPr>
          <w:bCs/>
          <w:b/>
        </w:rPr>
        <w:t xml:space="preserve">Полицейские района Марфино города Москвы выявили факты нарушения миграционного законодательства</w:t>
      </w:r>
    </w:p>
    <w:p>
      <w:pPr>
        <w:pStyle w:val="BodyText"/>
      </w:pPr>
      <w:r>
        <w:t xml:space="preserve">Предварительно установлено, что в целях материального обогащения собственник квартиры на Ботанической улице фиктивно поставил на миграционный учет 5 иностранных граждан по месту своего жительства, предоставив в районный ОВМ недостоверные сведения. При этом мужчина знал, что фактическое жилье по указанному адресу предоставлено им не будет.</w:t>
      </w:r>
    </w:p>
    <w:p>
      <w:pPr>
        <w:pStyle w:val="BodyText"/>
      </w:pPr>
      <w:r>
        <w:t xml:space="preserve">В результате проверочных мероприятий участковые уполномоченные полиции установили и задержали подозреваемого. Им оказался 52-летний житель столицы.</w:t>
      </w:r>
    </w:p>
    <w:p>
      <w:pPr>
        <w:pStyle w:val="BodyText"/>
      </w:pPr>
      <w:r>
        <w:t xml:space="preserve">По данному факту начальником Отделения дознания ОМВД России по району Марфино г. Москвы возбуждено 4 уголовных дела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последующем они будут объединены в одно производство.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В настоящее время полицейскими устанавливаются дополнительные эпизоды противоправной деятельности задержанного.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http://medvedkovo-juzhnoe.mos.ru/safety/information-of-uvd-po-svao/detail/12102792.html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102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102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2025-06-07T14:17:48Z</dcterms:created>
  <dcterms:modified xsi:type="dcterms:W3CDTF">2025-06-07T14:17:48Z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