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9e9a82aa905b1db4b9e6149dc359e0f43ef5c3"/>
    <w:p>
      <w:pPr>
        <w:pStyle w:val="Heading3"/>
      </w:pPr>
      <w:r>
        <w:t xml:space="preserve">Информация УВД по СВАО за 28 марта-1 апреля 2022 года</w:t>
      </w:r>
    </w:p>
    <w:p>
      <w:pPr>
        <w:pStyle w:val="FirstParagraph"/>
      </w:pPr>
      <w:r>
        <w:t xml:space="preserve">04.04.2022</w:t>
      </w:r>
    </w:p>
    <w:bookmarkEnd w:id="20"/>
    <w:bookmarkStart w:id="21" w:name="Xb92fcd8aab75a8483681520ca2e9bbfe1b7fbd6"/>
    <w:p>
      <w:pPr>
        <w:pStyle w:val="Heading1"/>
      </w:pPr>
      <w:r>
        <w:t xml:space="preserve">В УВД по СВАО вручили награды победителям соревнований по стрельбе</w:t>
      </w:r>
    </w:p>
    <w:p>
      <w:pPr>
        <w:pStyle w:val="FirstParagraph"/>
      </w:pPr>
      <w:r>
        <w:t xml:space="preserve">Участие в чемпионате в честь 300-летия полиции города Москвы приняли команды практически от всех служб и подразделений Управления. Первое место заняла команда ЭКЦ УВД по СВАО с результатом 177 баллов, второе место – команда ОЭБиПК УВД по СВАО с результатом 160 баллов, на третьем – команда ОМВД России по району Лосиноостровский г. Москвы, набрав 132 балла.</w:t>
      </w:r>
    </w:p>
    <w:p>
      <w:pPr>
        <w:pStyle w:val="BodyText"/>
      </w:pPr>
      <w:r>
        <w:t xml:space="preserve">Кубки, медали и почётные грамоты победителям вручил помощник начальника УВД по СВАО (по работе с личным составом) подполковник полиции Дмитрий Гуров, представил лидеров начальник ОПП УВД по СВАО майор внутренней службы Руслан Ахмедов.</w:t>
      </w:r>
    </w:p>
    <w:p>
      <w:pPr>
        <w:pStyle w:val="BodyText"/>
      </w:pPr>
      <w:r>
        <w:t xml:space="preserve">«Я рад тому, что в Управлении очень силён спортивный дух и горд нашими сотрудниками, и теми высокими результатами, которые они демонстрируют», - отметил Дмитрий Владимирович в своей поздравительной речи.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1"/>
    <w:bookmarkStart w:id="22" w:name="Xfaf631b1fcca519b64460a43e73f9302b66785e"/>
    <w:p>
      <w:pPr>
        <w:pStyle w:val="Heading1"/>
      </w:pPr>
      <w:r>
        <w:t xml:space="preserve">Полицейские в районе Отрадное задержали подозреваемого в хранении наркотического средства</w:t>
      </w:r>
    </w:p>
    <w:p>
      <w:pPr>
        <w:pStyle w:val="FirstParagraph"/>
      </w:pPr>
      <w:r>
        <w:t xml:space="preserve">В ходе патрулирования в районе Отрадное полицейские обратили внимание на подозрительного мужчину, который оборачивался, а заметив сотрудников полиции, попытался скрыться.</w:t>
      </w:r>
    </w:p>
    <w:p>
      <w:pPr>
        <w:pStyle w:val="BodyText"/>
      </w:pPr>
      <w:r>
        <w:t xml:space="preserve">При личном досмотре у 32-летнего приезжего гражданина полицейскими были обнаружены и изъяты 4 свёртка с неизвестным веществом, которые он прятал в рукаве одежды. Мужчина пояснил, что приобрел наркотическое средство для собственного употребления.</w:t>
      </w:r>
    </w:p>
    <w:p>
      <w:pPr>
        <w:pStyle w:val="BodyText"/>
      </w:pPr>
      <w:r>
        <w:t xml:space="preserve">Согласно проведенному исследованию изъятое содержит в своем составе наркотическое средство – героин, общей массой более 5 граммов.</w:t>
      </w:r>
    </w:p>
    <w:p>
      <w:pPr>
        <w:pStyle w:val="BodyText"/>
      </w:pPr>
      <w:r>
        <w:t xml:space="preserve">Следствием Отдела МВД России по району Отрадное г. Москвы возбуждено уголовное дело по признакам преступления, предусмотренного частью 2 статьи 228 УК РФ «Незаконное приобретение, хранение, перевозка, изготовление, переработка наркотических средств, психотропных веществ или их налогов, а также незаконное приобретение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2"/>
    <w:bookmarkStart w:id="23" w:name="X336e6c5d181ea019b435f909c182c6b946c51cd"/>
    <w:p>
      <w:pPr>
        <w:pStyle w:val="Heading1"/>
      </w:pPr>
      <w:r>
        <w:t xml:space="preserve">Сотрудники полиции УВД по СВАО пресекли попытку сбыта наркотических средств</w:t>
      </w:r>
    </w:p>
    <w:p>
      <w:pPr>
        <w:pStyle w:val="FirstParagraph"/>
      </w:pPr>
      <w:r>
        <w:rPr>
          <w:iCs/>
          <w:i/>
        </w:rPr>
        <w:t xml:space="preserve">«Сотрудники Отдела по контролю за оборотом наркотиков УВД по СВАО на территории района Бибирево задержали подозреваемых в покушении на распространение наркотиков.</w:t>
      </w:r>
    </w:p>
    <w:p>
      <w:pPr>
        <w:pStyle w:val="BodyText"/>
      </w:pPr>
      <w:r>
        <w:t xml:space="preserve">В результате комплекса оперативно-розыскных мероприятий сотрудники полиции на улице Лескова задержали 41-летних мужчину и женщину, предположительно причастных к сбыту запрещенных веществ.</w:t>
      </w:r>
    </w:p>
    <w:p>
      <w:pPr>
        <w:pStyle w:val="BodyText"/>
      </w:pPr>
      <w:r>
        <w:t xml:space="preserve">При личном досмотре задержанной, осмотре автомобиля, на котором передвигались злоумышленники, и в сделанных ими тайниках-закладках было обнаружено 19 свертков с порошкообразным веществом. Общая масса изъятого вещества составила 9,03 грамма. Проведенное исследование части материла показало, что в его составе содержится наркотическое средство – метадон.</w:t>
      </w:r>
    </w:p>
    <w:p>
      <w:pPr>
        <w:pStyle w:val="BodyText"/>
      </w:pPr>
      <w:r>
        <w:t xml:space="preserve">По данному факту следствием ОМВД России по району Бибирево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подозреваемых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3"/>
    <w:bookmarkStart w:id="24" w:name="Xf7d9c0a8563daa881c8983cfd8c53af92db5b40"/>
    <w:p>
      <w:pPr>
        <w:pStyle w:val="Heading1"/>
      </w:pPr>
      <w:r>
        <w:t xml:space="preserve">Полицейские в Москве задержали блогера, находившегося в розыске за мошенничество</w:t>
      </w:r>
    </w:p>
    <w:p>
      <w:pPr>
        <w:pStyle w:val="FirstParagraph"/>
      </w:pPr>
      <w:r>
        <w:t xml:space="preserve">Установлено, что злоумышленник совместно с соучастниками создали в сети Интернет несколько аккаунтов с целью хищения денежных средств граждан.</w:t>
      </w:r>
    </w:p>
    <w:p>
      <w:pPr>
        <w:pStyle w:val="BodyText"/>
      </w:pPr>
      <w:r>
        <w:t xml:space="preserve">Они рекламировали систему инвестирования, позволяющую получить крупный заработок и приумножить капитал. Денежные средства, вложенные пользователями, должны были поступать в букмекерские конторы путем автоматического распределения ставок. Вместо этого деньги поступали на счета третьих лиц, с которых впоследствии злоумышленники обналичивали средства и распоряжались ими по своему усмотрению. Для привлечения большего количества аудитории на данных аккаунтах публиковались подложные положительные отзывы о работе системы инвестирования.</w:t>
      </w:r>
    </w:p>
    <w:p>
      <w:pPr>
        <w:pStyle w:val="BodyText"/>
      </w:pPr>
      <w:r>
        <w:t xml:space="preserve">Введенные в заблуждение граждане перечисляли денежные средства на указанные счета, однако в дальнейшем обещанную аферистами прибыль они не получали, как и вложенные средства.</w:t>
      </w:r>
    </w:p>
    <w:p>
      <w:pPr>
        <w:pStyle w:val="BodyText"/>
      </w:pPr>
      <w:r>
        <w:t xml:space="preserve">Следственной частью СУ УВД по СВАО ГУ МВД России по г. Москве возбуждено уголовное дело по признакам преступления, предусмотренного частью 4 статьи 159 УК РФ «Мошенничество».</w:t>
      </w:r>
    </w:p>
    <w:p>
      <w:pPr>
        <w:pStyle w:val="BodyText"/>
      </w:pPr>
      <w:r>
        <w:t xml:space="preserve">Предполагаемый организатор - 27-летний приезжий, объявленный в розыск, в настоящее время задержан. В отношении троих фигурантов избраны меры пресечения в виде заключения под стражу, подписки о невыезде и надлежащем поведении, а также домашнего ареста. Еще одна обвиняемая находится в международном розыске.</w:t>
      </w:r>
    </w:p>
    <w:p>
      <w:pPr>
        <w:pStyle w:val="BodyText"/>
      </w:pPr>
      <w:r>
        <w:t xml:space="preserve">Расследование уголовного дела продолжается.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4"/>
    <w:bookmarkStart w:id="25" w:name="Xded284524d4efdaf24cb8a0e92e4ed4b92a0d96"/>
    <w:p>
      <w:pPr>
        <w:pStyle w:val="Heading1"/>
      </w:pPr>
      <w:r>
        <w:t xml:space="preserve">В УВД по СВАО состоялась встреча с представителями Управления социальной защиты населения СВАО</w:t>
      </w:r>
    </w:p>
    <w:p>
      <w:pPr>
        <w:pStyle w:val="FirstParagraph"/>
      </w:pPr>
      <w:r>
        <w:t xml:space="preserve">Главной темой встречи стало взаимодействие органов внутренних дел с Отделами социальной защиты населения по защите прав несовершеннолетних, нуждающихся в помощи государства.</w:t>
      </w:r>
    </w:p>
    <w:p>
      <w:pPr>
        <w:pStyle w:val="BodyText"/>
      </w:pPr>
      <w:r>
        <w:t xml:space="preserve">Открыли мероприятие вручением благодарственных писем сотрудникам территориальных Отделов и коллективу УВД по СВАО от Управления социальной защиты населения Северо-Восточного административного округа г. Москвы за сотрудничество в совместной работе по профилактике беспризорности и правонарушений несовершеннолетних.</w:t>
      </w:r>
    </w:p>
    <w:p>
      <w:pPr>
        <w:pStyle w:val="BodyText"/>
      </w:pPr>
      <w:r>
        <w:t xml:space="preserve">Далее перед собравшимися выступили заместитель начальника ООДУУПиПДН УВД по СВАО ГУ МВД России по г. Москве – начальник 2 отделения старший лейтенант полиции Ирина Волкова, секретарь окружной комиссии по делам несовершеннолетних СВАО г. Москвы Галина Окунева и начальник Управления социальной защиты населения СВАО г. Москвы Валентина Кудряшова.</w:t>
      </w:r>
    </w:p>
    <w:p>
      <w:pPr>
        <w:pStyle w:val="BodyText"/>
      </w:pPr>
      <w:r>
        <w:t xml:space="preserve">Присутствующим рассказали о вопросах, решаемых учреждениями социальной защиты и социального обеспечения населения Северо-Восточного округа столицы. Также были обсуждены основания помещения несовершеннолетних в стационарную организацию социального обслуживания. До присутствующих были доведены соответствующие статические данные.</w:t>
      </w:r>
    </w:p>
    <w:p>
      <w:pPr>
        <w:pStyle w:val="BodyText"/>
      </w:pPr>
      <w:r>
        <w:t xml:space="preserve">В завершение встречи участники задали вопросы по своим направлениям деятельности и обменялись мнениями по актуальным проблемам.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5"/>
    <w:bookmarkStart w:id="26" w:name="X6b92793c2bae95d2636c66f522aa65ac6cf15e7"/>
    <w:p>
      <w:pPr>
        <w:pStyle w:val="Heading1"/>
      </w:pPr>
      <w:r>
        <w:t xml:space="preserve">Сотрудники УВД по СВАО провели лекцию в подшефном детском доме «Алые Паруса»</w:t>
      </w:r>
    </w:p>
    <w:p>
      <w:pPr>
        <w:pStyle w:val="FirstParagraph"/>
      </w:pPr>
      <w:r>
        <w:t xml:space="preserve">В рамках оперативно-профилактического мероприятия «Подросток», которое проходит на территории округа с 28 марта по 1 апреля 2022 года, старший инспектор ОДН Отдела МВД России по району Отрадное г. Москвы капитан полиции Елена Каляникова провела встречу с воспитанниками подшефного детского дома «Алые Паруса».</w:t>
      </w:r>
    </w:p>
    <w:p>
      <w:pPr>
        <w:pStyle w:val="BodyText"/>
      </w:pPr>
      <w:r>
        <w:t xml:space="preserve">Елена Каляникова рассказала ребятам о вреде употребления алкогольной продукции и наркотических средств, рассказала об ответственности за административные правонарушения.</w:t>
      </w:r>
    </w:p>
    <w:p>
      <w:pPr>
        <w:pStyle w:val="BodyText"/>
      </w:pPr>
      <w:r>
        <w:t xml:space="preserve">По окончании мероприятия, воспитанники и сотрудники детского дома поблагодарили Елену Каляникову за интересную и познавательную лекцию.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6"/>
    <w:bookmarkStart w:id="29" w:name="X94b1fc43aa25fc45912ccf40799873952b23dc9"/>
    <w:p>
      <w:pPr>
        <w:pStyle w:val="Heading1"/>
      </w:pPr>
      <w:r>
        <w:t xml:space="preserve">Состоялось заседание Общественного совета при УВД по СВАО</w:t>
      </w:r>
    </w:p>
    <w:p>
      <w:pPr>
        <w:pStyle w:val="FirstParagraph"/>
      </w:pPr>
      <w:r>
        <w:t xml:space="preserve">«В работе Общественного совета должна быть чёткая организация его деятельности. Рассматривая сегодня вопросы планирования ваших мероприятий по взаимодействию с полицией округа, мы должны понимать возможности каждого и какую помощь полиции он способен оказать», - обратился к собравшимся Константин Строганов, открывая заседание.</w:t>
      </w:r>
    </w:p>
    <w:p>
      <w:pPr>
        <w:pStyle w:val="BodyText"/>
      </w:pPr>
      <w:r>
        <w:t xml:space="preserve">Начальник Управления отметил недостатки работы Общественного совета в части информирования населения о работе полиции.</w:t>
      </w:r>
    </w:p>
    <w:p>
      <w:pPr>
        <w:pStyle w:val="BodyText"/>
      </w:pPr>
      <w:r>
        <w:t xml:space="preserve">«Важным будет сказать, что сотрудниками полиции раскрываются такие преступления, о которых было бы интересно узнать нашему населению. Напомню, что информирование граждан о деятельности полиции повышает доверие к её работе», - отметил Константин Юрьевич и выразил уверенность, что совместными усилиями эта работа выйдет на качественно новый уровень.</w:t>
      </w:r>
    </w:p>
    <w:p>
      <w:pPr>
        <w:pStyle w:val="BodyText"/>
      </w:pPr>
      <w:r>
        <w:t xml:space="preserve">На заседании выступил председатель Общественного совета Роман Абрамов.</w:t>
      </w:r>
    </w:p>
    <w:p>
      <w:pPr>
        <w:pStyle w:val="BodyText"/>
      </w:pPr>
      <w:r>
        <w:t xml:space="preserve">«В наших планах сегодня только наращивание темпов работы Общественного совета и систематизирование его деятельности», - заявил Роман Абрамов.</w:t>
      </w:r>
    </w:p>
    <w:p>
      <w:pPr>
        <w:pStyle w:val="BodyText"/>
      </w:pPr>
      <w:r>
        <w:t xml:space="preserve">В ходе заседания были запланированы мероприятия Общественного совета на 2022 год, среди которых, особо отмечены события патриотического характера, целевой аудиторией которых является, в первую очередь, подростковое поколение жителей округа.</w:t>
      </w:r>
    </w:p>
    <w:p>
      <w:pPr>
        <w:pStyle w:val="BodyText"/>
      </w:pPr>
      <w:r>
        <w:t xml:space="preserve">Заканчивая встречу, Константин Строганов пожелал плодотворного сотрудничества представителей гражданского общества с УВД по СВАО ГУ МВД России по г. Москве.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http://medvedkovo-juzhnoe.mos.ru/safety/information-of-uvd-po-svao/detail/10725866.html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medvedkovo-juzhnoe.mos.ru" TargetMode="External" /><Relationship Type="http://schemas.openxmlformats.org/officeDocument/2006/relationships/hyperlink" Id="rId27" Target="http://medvedkovo-juzhnoe.mos.ru/safety/information-of-uvd-po-svao/detail/107258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edvedkovo-juzhnoe.mos.ru" TargetMode="External" /><Relationship Type="http://schemas.openxmlformats.org/officeDocument/2006/relationships/hyperlink" Id="rId27" Target="http://medvedkovo-juzhnoe.mos.ru/safety/information-of-uvd-po-svao/detail/107258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2025-06-01T19:49:00Z</dcterms:created>
  <dcterms:modified xsi:type="dcterms:W3CDTF">2025-06-01T19:49:00Z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