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20426257b82ba8b50bdb3f3d272c1adab3479"/>
    <w:p>
      <w:pPr>
        <w:pStyle w:val="Heading3"/>
      </w:pPr>
      <w:r>
        <w:t xml:space="preserve">Жители Алексеевского района проголосовали в проекте «Активный гражданин» за размещение дополнительных материалов на уличных информационных стендах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29% пользователей поддержали размещение анонсов и отчетов о проведении спортивно-досуговых мероприятий в районе. В информации о социальной работе с населением заинтересованы 8% москвичей. 7% хотели бы больше знать о работе отдела МВД. 3% опрошенных предложили свои варианты. В частности, вывешивать на стендах вакансии, анонсы образовательных мероприятий для детей и взрослых, сведения о пропаже людей и животных. Около 9% затруднились с ответом.</w:t>
      </w:r>
    </w:p>
    <w:p>
      <w:pPr>
        <w:pStyle w:val="BodyText"/>
      </w:pPr>
      <w:r>
        <w:t xml:space="preserve">На территории Алексеевского района расположено 58 уличных информационных стендов, на которых жители могут ознакомиться с отчетами о деятельности органов исполнительной власти и основных служб, просмотреть анонсы районных мероприятий и другие важные сведения.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http://medvedkovo-juzhnoe.mos.ru/presscenter/news/detail/1824132.html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824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824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2025-02-18T12:32:19Z</dcterms:created>
  <dcterms:modified xsi:type="dcterms:W3CDTF">2025-02-18T12:32:19Z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