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асад-дома-на-полярной-привели-в-порядок"/>
    <w:p>
      <w:pPr>
        <w:pStyle w:val="Heading3"/>
      </w:pPr>
      <w:r>
        <w:t xml:space="preserve">Фасад дома на Полярной привели в порядок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Сотрудники «Жилищника» привели в порядок фасад дома 13, корпус 2 на Полярной улице.</w:t>
      </w:r>
    </w:p>
    <w:p>
      <w:pPr>
        <w:pStyle w:val="BodyText"/>
      </w:pPr>
      <w:r>
        <w:t xml:space="preserve">О поврежденных элементах внешней части дома рассказали жильцы дома. В заявке они попросили управляющую компанию разобраться с данной проблемой.</w:t>
      </w:r>
    </w:p>
    <w:p>
      <w:pPr>
        <w:pStyle w:val="BodyText"/>
      </w:pPr>
      <w:r>
        <w:t xml:space="preserve">«Специалисты выполнили работы по устранению повреждений элементов фасада и фундамента дома. Фасад и фундамент находятся в удовлетворительном состоянии», — рассказали в Жилищнике района Южное Медведково.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http://medvedkovo-juzhnoe.mos.ru/presscenter/news/detail/11776991.html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776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776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2025-07-03T03:38:01Z</dcterms:created>
  <dcterms:modified xsi:type="dcterms:W3CDTF">2025-07-03T03:38:01Z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