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e4cb5439324aa8ddae4c563ada7163e51e470"/>
    <w:p>
      <w:pPr>
        <w:pStyle w:val="Heading3"/>
      </w:pPr>
      <w:r>
        <w:t xml:space="preserve">В Южном Медведкове прошел праздничный весенний концерт</w:t>
      </w:r>
    </w:p>
    <w:p>
      <w:pPr>
        <w:pStyle w:val="FirstParagraph"/>
      </w:pPr>
      <w:r>
        <w:t xml:space="preserve">14.03.2023</w:t>
      </w:r>
    </w:p>
    <w:p>
      <w:pPr>
        <w:pStyle w:val="BodyText"/>
      </w:pPr>
      <w:r>
        <w:rPr>
          <w:iCs/>
          <w:i/>
          <w:bCs/>
          <w:b/>
        </w:rPr>
        <w:t xml:space="preserve">Концерт по случаю 8 Марта был организован администрацией Муниципального округа Южное Медведково. Об этом сообщили в управе района.</w:t>
      </w:r>
    </w:p>
    <w:p>
      <w:pPr>
        <w:pStyle w:val="BodyText"/>
      </w:pPr>
      <w:r>
        <w:t xml:space="preserve">- С огромным удовольствием принял в участие в концерте, организованный администрацией Муниципального округа Южное Медведково. Концерт посвящен Международному женскому дню 8 Марта, - рассказал глава управы Константин Климентьев.</w:t>
      </w:r>
    </w:p>
    <w:p>
      <w:pPr>
        <w:pStyle w:val="BodyText"/>
      </w:pPr>
      <w:r>
        <w:t xml:space="preserve">Глава управы поздравил в филиале библиотеки им. Соколова-Микитова многодетных мам, ветеранов и жителей с наступлением самого юного, светлого и радостного времени года — весны. Он выразил благодарность участникам за невероятные и трогательные выступления.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http://medvedkovo-juzhnoe.mos.ru/presscenter/news/detail/11462849.html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62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62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2025-07-01T13:39:25Z</dcterms:created>
  <dcterms:modified xsi:type="dcterms:W3CDTF">2025-07-01T13:39:25Z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