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85593720c76225fe8fbb8b6feb044a0f9e66"/>
    <w:p>
      <w:pPr>
        <w:pStyle w:val="Heading3"/>
      </w:pPr>
      <w:r>
        <w:t xml:space="preserve">Курс лекций по правовой грамотности подготовили для пенсионеров из Южного Медведкова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Для москвичей старшего возраста, в том числе жителей района Южное Медведково, пройдет курс лекций по правовой грамотности в рамках проекта «Полезный час» центров московского долголетия и Социального фонда России (СФР). Об этом рассказали на официальном сайте мэра и правительства столицы.</w:t>
      </w:r>
    </w:p>
    <w:p>
      <w:pPr>
        <w:pStyle w:val="BodyText"/>
      </w:pPr>
      <w:r>
        <w:t xml:space="preserve">- С конца февраля центры московского долголетия совместно с Социальным фондом России запустили для горожан старшего возраста пилотный проект «Полезный час», который продлится до июня. Участники могут узнать информацию о льготах, процедурах оформления документов, а также задать вопросы специалистам, - цитируются на сайте слова руководителя сети центров московского долголетия Елены Громовой.</w:t>
      </w:r>
    </w:p>
    <w:p>
      <w:pPr>
        <w:pStyle w:val="BodyText"/>
      </w:pPr>
      <w:r>
        <w:t xml:space="preserve">Поясняется, что пенсионерам расскажут о процедурах оформления пенсии и льгот, а также о других программах соцподдержки. Инициаторами проекта выступили жители столицы «серебряного» возраста. В дальнейшем количество спикеров проекта планируют увеличить. Они будут рассказывать о важных сервисах, которые появляются в городе для жителей старшего поколения.</w:t>
      </w:r>
    </w:p>
    <w:p>
      <w:pPr>
        <w:pStyle w:val="BodyText"/>
      </w:pPr>
      <w:r>
        <w:t xml:space="preserve">Напомним, Центр московского долголетия «Южное Медведково», где оказывают правовую помощь пенсионерам, находится на улице Молодцова, 1Б.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http://medvedkovo-juzhnoe.mos.ru/presscenter/news/detail/11459433.html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2025-03-29T07:00:32Z</dcterms:created>
  <dcterms:modified xsi:type="dcterms:W3CDTF">2025-03-29T07:00:32Z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